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kern w:val="0"/>
        </w:rPr>
      </w:pPr>
      <w:r>
        <w:rPr>
          <w:rFonts w:ascii="Arial" w:hAnsi="Arial"/>
          <w:b w:val="1"/>
          <w:bCs w:val="1"/>
          <w:kern w:val="0"/>
          <w:rtl w:val="0"/>
          <w:lang w:val="it-IT"/>
        </w:rPr>
        <w:t>Pima Pistol Club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kern w:val="0"/>
        </w:rPr>
      </w:pPr>
      <w:r>
        <w:rPr>
          <w:rFonts w:ascii="Arial" w:hAnsi="Arial"/>
          <w:b w:val="1"/>
          <w:bCs w:val="1"/>
          <w:kern w:val="0"/>
          <w:rtl w:val="0"/>
          <w:lang w:val="en-US"/>
        </w:rPr>
        <w:t>Board of Directors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kern w:val="0"/>
        </w:rPr>
      </w:pPr>
      <w:r>
        <w:rPr>
          <w:rFonts w:ascii="Arial" w:hAnsi="Arial"/>
          <w:b w:val="1"/>
          <w:bCs w:val="1"/>
          <w:kern w:val="0"/>
          <w:rtl w:val="0"/>
          <w:lang w:val="en-US"/>
        </w:rPr>
        <w:t>April 2025 General Meeting Agenda</w:t>
      </w:r>
    </w:p>
    <w:p>
      <w:pPr>
        <w:pStyle w:val="Body"/>
        <w:spacing w:after="0" w:line="240" w:lineRule="auto"/>
        <w:rPr>
          <w:rFonts w:ascii="Arial" w:cs="Arial" w:hAnsi="Arial" w:eastAsia="Arial"/>
          <w:kern w:val="0"/>
          <w:shd w:val="clear" w:color="auto" w:fill="ffff00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kern w:val="0"/>
        </w:rPr>
      </w:pPr>
      <w:r>
        <w:rPr>
          <w:rFonts w:ascii="Arial" w:hAnsi="Arial"/>
          <w:kern w:val="0"/>
          <w:rtl w:val="0"/>
          <w:lang w:val="en-US"/>
        </w:rPr>
        <w:t>The April meeting of the Pima Pistol Club Board of Directors is to be held April 8</w:t>
      </w:r>
      <w:r>
        <w:rPr>
          <w:rFonts w:ascii="Arial" w:hAnsi="Arial"/>
          <w:kern w:val="0"/>
          <w:vertAlign w:val="superscript"/>
          <w:rtl w:val="0"/>
          <w:lang w:val="en-US"/>
        </w:rPr>
        <w:t>th</w:t>
      </w:r>
      <w:r>
        <w:rPr>
          <w:rFonts w:ascii="Arial" w:hAnsi="Arial"/>
          <w:kern w:val="0"/>
          <w:rtl w:val="0"/>
          <w:lang w:val="en-US"/>
        </w:rPr>
        <w:t>, 2025, at 6:00 PM at Pima Pistol Club and Virtually Online.</w:t>
      </w:r>
    </w:p>
    <w:p>
      <w:pPr>
        <w:pStyle w:val="Body"/>
        <w:spacing w:after="0" w:line="240" w:lineRule="auto"/>
        <w:ind w:left="720" w:hanging="36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Call to Order - President Jeff Shi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Pledge of Allegiance</w:t>
      </w:r>
    </w:p>
    <w:p>
      <w:pPr>
        <w:pStyle w:val="List Paragraph"/>
        <w:spacing w:after="0" w:line="240" w:lineRule="auto"/>
        <w:rPr>
          <w:b w:val="1"/>
          <w:bCs w:val="1"/>
        </w:rPr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Roll Call to establish a quorum - Jeff Shi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da-DK"/>
        </w:rPr>
      </w:pPr>
      <w:r>
        <w:rPr>
          <w:rtl w:val="0"/>
          <w:lang w:val="da-DK"/>
        </w:rPr>
        <w:t>President - Jeff Shi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da-DK"/>
        </w:rPr>
      </w:pPr>
      <w:r>
        <w:rPr>
          <w:rtl w:val="0"/>
          <w:lang w:val="da-DK"/>
        </w:rPr>
        <w:t>Vice-President - Thomas Kenny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Secretary - Greg Guertin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it-IT"/>
        </w:rPr>
      </w:pPr>
      <w:r>
        <w:rPr>
          <w:rtl w:val="0"/>
          <w:lang w:val="it-IT"/>
        </w:rPr>
        <w:t>Treasurer - Chelsi Remme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Director - Chuck Philpot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da-DK"/>
        </w:rPr>
      </w:pPr>
      <w:r>
        <w:rPr>
          <w:rtl w:val="0"/>
          <w:lang w:val="da-DK"/>
        </w:rPr>
        <w:t>Director - Karl Hannested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>Director - Mark Laster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>Director - Lorin Jacobson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s-ES_tradnl"/>
        </w:rPr>
      </w:pPr>
      <w:r>
        <w:rPr>
          <w:rtl w:val="0"/>
          <w:lang w:val="es-ES_tradnl"/>
        </w:rPr>
        <w:t xml:space="preserve">Director </w:t>
      </w:r>
      <w:r>
        <w:rPr>
          <w:rtl w:val="0"/>
        </w:rPr>
        <w:t xml:space="preserve">– </w:t>
      </w:r>
      <w:r>
        <w:rPr>
          <w:rtl w:val="0"/>
        </w:rPr>
        <w:t>Brian Grasky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Approval of Minutes from preceding meeting(s)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Secretary</w:t>
      </w:r>
      <w:r>
        <w:rPr>
          <w:rFonts w:ascii="Aptos" w:cs="Aptos" w:hAnsi="Aptos" w:eastAsia="Aptos"/>
          <w:b w:val="1"/>
          <w:bCs w:val="1"/>
          <w:rtl w:val="1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de-DE"/>
        </w:rPr>
        <w:t>s Report - Greg Guertin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Membership Report</w:t>
      </w:r>
    </w:p>
    <w:p>
      <w:pPr>
        <w:pStyle w:val="List Paragraph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Total Members </w:t>
      </w:r>
      <w:r>
        <w:rPr>
          <w:rtl w:val="0"/>
          <w:lang w:val="en-US"/>
        </w:rPr>
        <w:t xml:space="preserve">– </w:t>
      </w:r>
      <w:r>
        <w:rPr>
          <w:shd w:val="clear" w:color="auto" w:fill="ffff00"/>
          <w:rtl w:val="0"/>
          <w:lang w:val="en-US"/>
        </w:rPr>
        <w:t>___</w:t>
      </w:r>
    </w:p>
    <w:p>
      <w:pPr>
        <w:pStyle w:val="List 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Regular Members </w:t>
      </w:r>
      <w:r>
        <w:rPr>
          <w:rtl w:val="0"/>
          <w:lang w:val="en-US"/>
        </w:rPr>
        <w:t xml:space="preserve">– </w:t>
      </w:r>
      <w:r>
        <w:rPr>
          <w:shd w:val="clear" w:color="auto" w:fill="ffff00"/>
          <w:rtl w:val="0"/>
          <w:lang w:val="en-US"/>
        </w:rPr>
        <w:t>____</w:t>
      </w:r>
    </w:p>
    <w:p>
      <w:pPr>
        <w:pStyle w:val="List 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Associate Members </w:t>
      </w:r>
      <w:r>
        <w:rPr>
          <w:rtl w:val="0"/>
          <w:lang w:val="en-US"/>
        </w:rPr>
        <w:t xml:space="preserve">– </w:t>
      </w:r>
      <w:r>
        <w:rPr>
          <w:shd w:val="clear" w:color="auto" w:fill="ffff00"/>
          <w:rtl w:val="0"/>
          <w:lang w:val="en-US"/>
        </w:rPr>
        <w:t>___</w:t>
      </w:r>
    </w:p>
    <w:p>
      <w:pPr>
        <w:pStyle w:val="List 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Current User Groups </w:t>
      </w:r>
      <w:r>
        <w:rPr>
          <w:rtl w:val="0"/>
          <w:lang w:val="en-US"/>
        </w:rPr>
        <w:t xml:space="preserve">– </w:t>
      </w:r>
      <w:r>
        <w:rPr>
          <w:u w:val="single"/>
          <w:rtl w:val="0"/>
          <w:lang w:val="en-US"/>
        </w:rPr>
        <w:t>33*</w:t>
      </w:r>
    </w:p>
    <w:p>
      <w:pPr>
        <w:pStyle w:val="List Paragraph"/>
        <w:numPr>
          <w:ilvl w:val="3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*Does not include groups for renewal w/ expired insurance</w:t>
      </w:r>
    </w:p>
    <w:p>
      <w:pPr>
        <w:pStyle w:val="List Paragraph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New Associate Members - </w:t>
      </w:r>
      <w:r>
        <w:rPr>
          <w:shd w:val="clear" w:color="auto" w:fill="ffff00"/>
          <w:rtl w:val="0"/>
          <w:lang w:val="en-US"/>
        </w:rPr>
        <w:t>___</w:t>
      </w:r>
    </w:p>
    <w:p>
      <w:pPr>
        <w:pStyle w:val="Body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Acceptance of new members for March 2025</w:t>
      </w:r>
    </w:p>
    <w:p>
      <w:pPr>
        <w:pStyle w:val="Body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Acceptance of Associate to Regular Members </w:t>
      </w:r>
    </w:p>
    <w:p>
      <w:pPr>
        <w:pStyle w:val="Body"/>
        <w:numPr>
          <w:ilvl w:val="2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Requests for new User Groups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Treasurer</w:t>
      </w:r>
      <w:r>
        <w:rPr>
          <w:rFonts w:ascii="Aptos" w:cs="Aptos" w:hAnsi="Aptos" w:eastAsia="Aptos"/>
          <w:b w:val="1"/>
          <w:bCs w:val="1"/>
          <w:rtl w:val="1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s Report - Chelsi Remme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Wells Fargo Checking Account - </w:t>
      </w:r>
      <w:r>
        <w:rPr>
          <w:shd w:val="clear" w:color="auto" w:fill="ffff00"/>
          <w:rtl w:val="0"/>
          <w:lang w:val="en-US"/>
        </w:rPr>
        <w:t>$_____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Chase Checking - </w:t>
      </w:r>
      <w:r>
        <w:rPr>
          <w:shd w:val="clear" w:color="auto" w:fill="ffff00"/>
          <w:rtl w:val="0"/>
          <w:lang w:val="en-US"/>
        </w:rPr>
        <w:t>$______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Chase Savings - </w:t>
      </w:r>
      <w:r>
        <w:rPr>
          <w:shd w:val="clear" w:color="auto" w:fill="ffff00"/>
          <w:rtl w:val="0"/>
          <w:lang w:val="en-US"/>
        </w:rPr>
        <w:t>$______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Chase Credit Card Outstanding </w:t>
      </w:r>
      <w:r>
        <w:rPr>
          <w:rtl w:val="0"/>
        </w:rPr>
        <w:t xml:space="preserve">– </w:t>
      </w:r>
      <w:r>
        <w:rPr>
          <w:shd w:val="clear" w:color="auto" w:fill="ffff00"/>
          <w:rtl w:val="0"/>
          <w:lang w:val="en-US"/>
        </w:rPr>
        <w:t>$______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Chase CDs </w:t>
      </w:r>
      <w:r>
        <w:rPr>
          <w:rtl w:val="0"/>
        </w:rPr>
        <w:t>–</w:t>
      </w:r>
    </w:p>
    <w:p>
      <w:pPr>
        <w:pStyle w:val="Body"/>
        <w:numPr>
          <w:ilvl w:val="2"/>
          <w:numId w:val="2"/>
        </w:numPr>
        <w:spacing w:after="0" w:line="240" w:lineRule="auto"/>
      </w:pPr>
      <w:r>
        <w:rPr>
          <w:rtl w:val="0"/>
        </w:rPr>
        <w:t xml:space="preserve">1) </w:t>
      </w:r>
      <w:r>
        <w:rPr>
          <w:shd w:val="clear" w:color="auto" w:fill="ffff00"/>
          <w:rtl w:val="0"/>
          <w:lang w:val="en-US"/>
        </w:rPr>
        <w:t>$______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fr-FR"/>
        </w:rPr>
      </w:pPr>
      <w:r>
        <w:rPr>
          <w:rFonts w:ascii="Aptos" w:cs="Aptos" w:hAnsi="Aptos" w:eastAsia="Aptos"/>
          <w:b w:val="1"/>
          <w:bCs w:val="1"/>
          <w:rtl w:val="0"/>
          <w:lang w:val="fr-FR"/>
        </w:rPr>
        <w:t xml:space="preserve">Range Operations Report </w:t>
      </w:r>
      <w:r>
        <w:rPr>
          <w:rFonts w:ascii="Aptos" w:cs="Aptos" w:hAnsi="Aptos" w:eastAsia="Aptos"/>
          <w:b w:val="1"/>
          <w:bCs w:val="1"/>
          <w:rtl w:val="0"/>
        </w:rPr>
        <w:t xml:space="preserve">– </w:t>
      </w:r>
      <w:r>
        <w:rPr>
          <w:rFonts w:ascii="Aptos" w:cs="Aptos" w:hAnsi="Aptos" w:eastAsia="Aptos"/>
          <w:b w:val="1"/>
          <w:bCs w:val="1"/>
          <w:rtl w:val="0"/>
        </w:rPr>
        <w:t>Chris Kilijanczyk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rFonts w:ascii="Aptos" w:cs="Aptos" w:hAnsi="Aptos" w:eastAsia="Aptos"/>
          <w:b w:val="1"/>
          <w:bCs w:val="1"/>
          <w:rtl w:val="0"/>
          <w:lang w:val="de-DE"/>
        </w:rPr>
        <w:t>Vice-President</w:t>
      </w:r>
      <w:r>
        <w:rPr>
          <w:rFonts w:ascii="Aptos" w:cs="Aptos" w:hAnsi="Aptos" w:eastAsia="Aptos"/>
          <w:b w:val="1"/>
          <w:bCs w:val="1"/>
          <w:rtl w:val="1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s report - Thomas Kenny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</w:pPr>
      <w:r>
        <w:rPr>
          <w:rFonts w:ascii="Aptos" w:cs="Aptos" w:hAnsi="Aptos" w:eastAsia="Aptos"/>
          <w:b w:val="1"/>
          <w:bCs w:val="1"/>
          <w:rtl w:val="0"/>
        </w:rPr>
        <w:t>President</w:t>
      </w:r>
      <w:r>
        <w:rPr>
          <w:rFonts w:ascii="Aptos" w:cs="Aptos" w:hAnsi="Aptos" w:eastAsia="Aptos"/>
          <w:b w:val="1"/>
          <w:bCs w:val="1"/>
          <w:rtl w:val="1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de-DE"/>
        </w:rPr>
        <w:t>s Report - Jeff Shi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Committee Reports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There are currently no committees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</w:pPr>
      <w:r>
        <w:rPr>
          <w:rFonts w:ascii="Aptos" w:cs="Aptos" w:hAnsi="Aptos" w:eastAsia="Aptos"/>
          <w:b w:val="1"/>
          <w:bCs w:val="1"/>
          <w:rtl w:val="0"/>
        </w:rPr>
        <w:t>Old Business</w:t>
      </w:r>
    </w:p>
    <w:p>
      <w:pPr>
        <w:pStyle w:val="Body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 motion for an electronic vote to approve repairs &amp; maintenance for the Club</w:t>
      </w:r>
      <w:r>
        <w:rPr>
          <w:rtl w:val="1"/>
        </w:rPr>
        <w:t>’</w:t>
      </w:r>
      <w:r>
        <w:rPr>
          <w:rtl w:val="0"/>
          <w:lang w:val="en-US"/>
        </w:rPr>
        <w:t>s large tractor at an estimated cost of $2832 was made by Jeff Shi &amp; seconded by Mark Laster.  The motion passed unanimously.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New Busines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s</w:t>
      </w:r>
    </w:p>
    <w:p>
      <w:pPr>
        <w:pStyle w:val="Body"/>
        <w:numPr>
          <w:ilvl w:val="1"/>
          <w:numId w:val="4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Club &amp; Membership Events</w:t>
      </w:r>
    </w:p>
    <w:p>
      <w:pPr>
        <w:pStyle w:val="Body"/>
        <w:numPr>
          <w:ilvl w:val="1"/>
          <w:numId w:val="4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Lead/Debris Mitigation</w:t>
      </w:r>
    </w:p>
    <w:p>
      <w:pPr>
        <w:pStyle w:val="Body"/>
        <w:spacing w:after="0" w:line="240" w:lineRule="auto"/>
        <w:rPr>
          <w:rFonts w:ascii="Aptos" w:cs="Aptos" w:hAnsi="Aptos" w:eastAsia="Aptos"/>
          <w:b w:val="1"/>
          <w:bCs w:val="1"/>
        </w:rPr>
      </w:pPr>
    </w:p>
    <w:p>
      <w:pPr>
        <w:pStyle w:val="Body"/>
        <w:numPr>
          <w:ilvl w:val="0"/>
          <w:numId w:val="2"/>
        </w:numPr>
        <w:spacing w:after="0" w:line="240" w:lineRule="auto"/>
      </w:pPr>
      <w:r>
        <w:rPr>
          <w:rFonts w:ascii="Aptos" w:cs="Aptos" w:hAnsi="Aptos" w:eastAsia="Aptos"/>
          <w:b w:val="1"/>
          <w:bCs w:val="1"/>
          <w:rtl w:val="0"/>
        </w:rPr>
        <w:t>Member Input</w:t>
      </w:r>
    </w:p>
    <w:p>
      <w:pPr>
        <w:pStyle w:val="Body"/>
        <w:spacing w:after="0" w:line="240" w:lineRule="auto"/>
        <w:ind w:left="720" w:firstLine="0"/>
      </w:pPr>
    </w:p>
    <w:p>
      <w:pPr>
        <w:pStyle w:val="Body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Meeting Adjourned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